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45B4" w14:textId="77777777" w:rsidR="00715869" w:rsidRDefault="00715869"/>
    <w:p w14:paraId="1E6F04B5" w14:textId="082DDF72" w:rsidR="00943ED5" w:rsidRDefault="00943ED5" w:rsidP="00943ED5">
      <w:pPr>
        <w:jc w:val="both"/>
      </w:pPr>
      <w:r>
        <w:t xml:space="preserve">Outre son soutien historique à la recherche partenariale, le label Carnot reconnaît également la capacité des organismes publics de recherche à mettre en mouvement </w:t>
      </w:r>
      <w:r w:rsidRPr="00A73ED5">
        <w:rPr>
          <w:b/>
          <w:u w:val="single"/>
        </w:rPr>
        <w:t>la chaîne de l’innovation</w:t>
      </w:r>
      <w:r>
        <w:t>. L’institut Carnot M.I.N.E.S initie dès 2016 un plan d’actions pour organiser et stimuler l’innovation sur le périmètre labellisé. Dans ce contexte et en réponse à la diversité des processus d’innovation (marchés, produits, réglementations, modèles économiques, …)</w:t>
      </w:r>
      <w:r w:rsidR="00EF6137">
        <w:t>,</w:t>
      </w:r>
      <w:r>
        <w:t xml:space="preserve"> l’institut Carnot M.I.N.E.S lance son </w:t>
      </w:r>
      <w:r w:rsidRPr="004D0DB5">
        <w:rPr>
          <w:b/>
          <w:u w:val="single"/>
        </w:rPr>
        <w:t>premier trophée de l’innovation</w:t>
      </w:r>
      <w:r>
        <w:t xml:space="preserve"> pour favoriser </w:t>
      </w:r>
      <w:r>
        <w:rPr>
          <w:b/>
          <w:u w:val="single"/>
        </w:rPr>
        <w:t>l</w:t>
      </w:r>
      <w:r w:rsidRPr="001031CB">
        <w:rPr>
          <w:b/>
          <w:u w:val="single"/>
        </w:rPr>
        <w:t>e partage d’expérience</w:t>
      </w:r>
      <w:r>
        <w:t>.</w:t>
      </w:r>
    </w:p>
    <w:p w14:paraId="24145A6A" w14:textId="77777777" w:rsidR="00943ED5" w:rsidRDefault="00943ED5" w:rsidP="00943ED5">
      <w:pPr>
        <w:jc w:val="both"/>
      </w:pPr>
    </w:p>
    <w:p w14:paraId="3BDD5300" w14:textId="77777777" w:rsidR="00943ED5" w:rsidRDefault="00943ED5" w:rsidP="00943ED5">
      <w:pPr>
        <w:jc w:val="both"/>
      </w:pPr>
      <w:r>
        <w:t>Les dossiers de candidature dûment complétés suivant la trame jointe sont à envoyer sous format électronique avant le 26 novembre 2016 à l’adresse électronique suivante :</w:t>
      </w:r>
    </w:p>
    <w:p w14:paraId="34C5ED35" w14:textId="77777777" w:rsidR="00943ED5" w:rsidRDefault="008D7C8F" w:rsidP="00943ED5">
      <w:pPr>
        <w:jc w:val="both"/>
      </w:pPr>
      <w:hyperlink r:id="rId7" w:history="1">
        <w:r w:rsidR="00943ED5" w:rsidRPr="0003195A">
          <w:rPr>
            <w:rStyle w:val="Lienhypertexte"/>
          </w:rPr>
          <w:t>yamina.moumni@mines-paristech.fr</w:t>
        </w:r>
      </w:hyperlink>
    </w:p>
    <w:p w14:paraId="2829EBAA" w14:textId="13191060" w:rsidR="00943ED5" w:rsidRDefault="00943ED5" w:rsidP="00943ED5">
      <w:pPr>
        <w:jc w:val="both"/>
      </w:pPr>
      <w:r>
        <w:t xml:space="preserve">Les candidats sont des personnes physiques seules ou en équipe qui ont porté des </w:t>
      </w:r>
      <w:r w:rsidRPr="00EF6536">
        <w:rPr>
          <w:b/>
          <w:u w:val="single"/>
        </w:rPr>
        <w:t xml:space="preserve">projets dans une logique de contribution à une création de valeur </w:t>
      </w:r>
      <w:r>
        <w:rPr>
          <w:b/>
          <w:u w:val="single"/>
        </w:rPr>
        <w:t>à travers</w:t>
      </w:r>
      <w:r w:rsidRPr="00EF6536">
        <w:rPr>
          <w:b/>
          <w:u w:val="single"/>
        </w:rPr>
        <w:t xml:space="preserve"> </w:t>
      </w:r>
      <w:r>
        <w:rPr>
          <w:b/>
          <w:u w:val="single"/>
        </w:rPr>
        <w:t>l</w:t>
      </w:r>
      <w:r w:rsidRPr="00EF6536">
        <w:rPr>
          <w:b/>
          <w:u w:val="single"/>
        </w:rPr>
        <w:t>’exploitation des résultats de la recherche</w:t>
      </w:r>
      <w:r>
        <w:t>. L’état final du projet n’étant pas un critère déterminant, les projets n’ayant pas abouti sont éligibles. Chaque projet fera l’objet d’une présentation orale succincte (pitch) lors du séminaire PI/Valorisation des 29 et 30 novembre 2016 à Fontainebleau.</w:t>
      </w:r>
    </w:p>
    <w:p w14:paraId="6B429154" w14:textId="77777777" w:rsidR="00943ED5" w:rsidRDefault="00943ED5" w:rsidP="00943ED5">
      <w:pPr>
        <w:jc w:val="both"/>
      </w:pPr>
    </w:p>
    <w:p w14:paraId="73CE22AC" w14:textId="77777777" w:rsidR="00943ED5" w:rsidRDefault="00943ED5" w:rsidP="00943ED5">
      <w:pPr>
        <w:jc w:val="both"/>
      </w:pPr>
      <w:r>
        <w:t xml:space="preserve">Les trois axes présentés </w:t>
      </w:r>
      <w:r w:rsidRPr="001031CB">
        <w:rPr>
          <w:i/>
        </w:rPr>
        <w:t>infra</w:t>
      </w:r>
      <w:r>
        <w:t xml:space="preserve"> seront au cœur du processus d’évaluation :</w:t>
      </w:r>
    </w:p>
    <w:p w14:paraId="461514B3" w14:textId="77777777" w:rsidR="00943ED5" w:rsidRDefault="00943ED5" w:rsidP="00943ED5">
      <w:pPr>
        <w:pStyle w:val="Paragraphedeliste"/>
        <w:numPr>
          <w:ilvl w:val="0"/>
          <w:numId w:val="6"/>
        </w:numPr>
        <w:jc w:val="both"/>
      </w:pPr>
      <w:r>
        <w:t>Articulation entre les savoir-faire du centre et la conception d’une offre innovante,</w:t>
      </w:r>
    </w:p>
    <w:p w14:paraId="31C7E661" w14:textId="77777777" w:rsidR="00943ED5" w:rsidRDefault="00943ED5" w:rsidP="00943ED5">
      <w:pPr>
        <w:pStyle w:val="Paragraphedeliste"/>
        <w:numPr>
          <w:ilvl w:val="0"/>
          <w:numId w:val="6"/>
        </w:numPr>
        <w:jc w:val="both"/>
      </w:pPr>
      <w:r>
        <w:t>Solutions mises en œuvre pour résoudre les difficultés rencontrées lors du déploiement du processus d’innovation,</w:t>
      </w:r>
    </w:p>
    <w:p w14:paraId="5CDDD86D" w14:textId="62E1D10F" w:rsidR="00943ED5" w:rsidRDefault="00943ED5" w:rsidP="00943ED5">
      <w:pPr>
        <w:pStyle w:val="Paragraphedeliste"/>
        <w:numPr>
          <w:ilvl w:val="0"/>
          <w:numId w:val="6"/>
        </w:numPr>
        <w:jc w:val="both"/>
      </w:pPr>
      <w:r>
        <w:t>Retombées et perspectives.</w:t>
      </w:r>
    </w:p>
    <w:p w14:paraId="0C1E1294" w14:textId="73CF8BAE" w:rsidR="00EF6137" w:rsidRDefault="00EF6137" w:rsidP="00EF6137">
      <w:pPr>
        <w:jc w:val="both"/>
      </w:pPr>
    </w:p>
    <w:p w14:paraId="7C2E8526" w14:textId="364D9CA2" w:rsidR="00EF6137" w:rsidRDefault="00186666" w:rsidP="00186666">
      <w:pPr>
        <w:jc w:val="both"/>
      </w:pPr>
      <w:r>
        <w:rPr>
          <w:sz w:val="22"/>
          <w:szCs w:val="22"/>
        </w:rPr>
        <w:t>Les lauréats du trophée de l’innovation seront dotés de moyens supplémentaires à concurrence de 5 000 euros pour répondre aux besoins de leur équipe dans la dimension innovation.</w:t>
      </w:r>
    </w:p>
    <w:p w14:paraId="45C4A87C" w14:textId="5A7ED18F" w:rsidR="00943ED5" w:rsidRDefault="00943ED5" w:rsidP="00943ED5">
      <w:pPr>
        <w:jc w:val="both"/>
      </w:pPr>
    </w:p>
    <w:p w14:paraId="4E3A4B91" w14:textId="77777777" w:rsidR="00186666" w:rsidRDefault="00186666" w:rsidP="00943ED5">
      <w:pPr>
        <w:jc w:val="both"/>
      </w:pPr>
      <w:bookmarkStart w:id="0" w:name="_GoBack"/>
      <w:bookmarkEnd w:id="0"/>
    </w:p>
    <w:p w14:paraId="2480838D" w14:textId="77777777" w:rsidR="00943ED5" w:rsidRPr="00FD4452" w:rsidRDefault="00943ED5" w:rsidP="00943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793"/>
        <w:jc w:val="center"/>
        <w:rPr>
          <w:b/>
          <w:sz w:val="28"/>
          <w:szCs w:val="28"/>
        </w:rPr>
      </w:pPr>
      <w:r w:rsidRPr="00FD4452">
        <w:rPr>
          <w:b/>
          <w:sz w:val="28"/>
          <w:szCs w:val="28"/>
        </w:rPr>
        <w:t>Le trophée sera remis aux lauréats le 29 novembre 2016 lors du séminaire PI/Valorisation à Fontainebleau</w:t>
      </w:r>
    </w:p>
    <w:p w14:paraId="71437E47" w14:textId="77777777" w:rsidR="00943ED5" w:rsidRDefault="00943ED5" w:rsidP="00943ED5"/>
    <w:p w14:paraId="07AB5FBB" w14:textId="11EB6D84" w:rsidR="00DC38E8" w:rsidRDefault="00DC38E8" w:rsidP="00943ED5">
      <w:pPr>
        <w:sectPr w:rsidR="00DC38E8" w:rsidSect="0001340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418" w:bottom="709" w:left="759" w:header="708" w:footer="98" w:gutter="0"/>
          <w:cols w:space="708"/>
          <w:docGrid w:linePitch="360"/>
        </w:sectPr>
      </w:pPr>
    </w:p>
    <w:p w14:paraId="7B705942" w14:textId="77777777" w:rsidR="00842EE7" w:rsidRDefault="00842EE7"/>
    <w:p w14:paraId="3586AB5E" w14:textId="7A8DF759" w:rsidR="00943ED5" w:rsidRDefault="00943ED5" w:rsidP="00943ED5">
      <w:pPr>
        <w:ind w:right="-901"/>
      </w:pPr>
    </w:p>
    <w:p w14:paraId="7B26FDC9" w14:textId="77777777" w:rsidR="00943ED5" w:rsidRDefault="00943ED5" w:rsidP="00943ED5">
      <w:pPr>
        <w:ind w:right="-901"/>
      </w:pPr>
    </w:p>
    <w:tbl>
      <w:tblPr>
        <w:tblStyle w:val="Grilledutableau"/>
        <w:tblW w:w="10289" w:type="dxa"/>
        <w:tblLook w:val="04A0" w:firstRow="1" w:lastRow="0" w:firstColumn="1" w:lastColumn="0" w:noHBand="0" w:noVBand="1"/>
      </w:tblPr>
      <w:tblGrid>
        <w:gridCol w:w="1809"/>
        <w:gridCol w:w="8480"/>
      </w:tblGrid>
      <w:tr w:rsidR="00943ED5" w14:paraId="68468FA7" w14:textId="77777777" w:rsidTr="008740BD">
        <w:tc>
          <w:tcPr>
            <w:tcW w:w="1809" w:type="dxa"/>
          </w:tcPr>
          <w:p w14:paraId="72C07625" w14:textId="77777777" w:rsidR="00943ED5" w:rsidRPr="0081387A" w:rsidRDefault="00943ED5" w:rsidP="008740BD">
            <w:pPr>
              <w:rPr>
                <w:b/>
              </w:rPr>
            </w:pPr>
            <w:r w:rsidRPr="0081387A">
              <w:rPr>
                <w:b/>
              </w:rPr>
              <w:t>Centre</w:t>
            </w:r>
          </w:p>
        </w:tc>
        <w:tc>
          <w:tcPr>
            <w:tcW w:w="8480" w:type="dxa"/>
          </w:tcPr>
          <w:p w14:paraId="5C81527E" w14:textId="77777777" w:rsidR="00943ED5" w:rsidRDefault="00943ED5" w:rsidP="008740BD"/>
        </w:tc>
      </w:tr>
      <w:tr w:rsidR="00943ED5" w14:paraId="2E497AEA" w14:textId="77777777" w:rsidTr="008740BD">
        <w:tc>
          <w:tcPr>
            <w:tcW w:w="1809" w:type="dxa"/>
            <w:shd w:val="clear" w:color="auto" w:fill="D9D9D9" w:themeFill="background1" w:themeFillShade="D9"/>
          </w:tcPr>
          <w:p w14:paraId="7601D860" w14:textId="77777777" w:rsidR="00943ED5" w:rsidRPr="0081387A" w:rsidRDefault="00943ED5" w:rsidP="008740BD">
            <w:pPr>
              <w:rPr>
                <w:b/>
              </w:rPr>
            </w:pPr>
            <w:r w:rsidRPr="0081387A">
              <w:rPr>
                <w:b/>
              </w:rPr>
              <w:t>Ecole</w:t>
            </w:r>
          </w:p>
        </w:tc>
        <w:tc>
          <w:tcPr>
            <w:tcW w:w="8480" w:type="dxa"/>
            <w:shd w:val="clear" w:color="auto" w:fill="D9D9D9" w:themeFill="background1" w:themeFillShade="D9"/>
          </w:tcPr>
          <w:p w14:paraId="3FD6CB7E" w14:textId="77777777" w:rsidR="00943ED5" w:rsidRDefault="00943ED5" w:rsidP="008740BD"/>
        </w:tc>
      </w:tr>
      <w:tr w:rsidR="00943ED5" w14:paraId="1DFF897B" w14:textId="77777777" w:rsidTr="008740BD">
        <w:tc>
          <w:tcPr>
            <w:tcW w:w="1809" w:type="dxa"/>
          </w:tcPr>
          <w:p w14:paraId="53FD2A30" w14:textId="77777777" w:rsidR="00943ED5" w:rsidRPr="0081387A" w:rsidRDefault="00943ED5" w:rsidP="008740BD">
            <w:pPr>
              <w:rPr>
                <w:b/>
              </w:rPr>
            </w:pPr>
            <w:r w:rsidRPr="0081387A">
              <w:rPr>
                <w:b/>
              </w:rPr>
              <w:t>Equipe</w:t>
            </w:r>
          </w:p>
        </w:tc>
        <w:tc>
          <w:tcPr>
            <w:tcW w:w="8480" w:type="dxa"/>
          </w:tcPr>
          <w:p w14:paraId="324862B5" w14:textId="77777777" w:rsidR="00943ED5" w:rsidRDefault="00943ED5" w:rsidP="008740BD"/>
        </w:tc>
      </w:tr>
      <w:tr w:rsidR="00943ED5" w14:paraId="20839259" w14:textId="77777777" w:rsidTr="008740BD">
        <w:tc>
          <w:tcPr>
            <w:tcW w:w="1809" w:type="dxa"/>
            <w:shd w:val="clear" w:color="auto" w:fill="D9D9D9" w:themeFill="background1" w:themeFillShade="D9"/>
          </w:tcPr>
          <w:p w14:paraId="6F49F159" w14:textId="77777777" w:rsidR="00943ED5" w:rsidRPr="0081387A" w:rsidRDefault="00943ED5" w:rsidP="008740BD">
            <w:pPr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8480" w:type="dxa"/>
            <w:shd w:val="clear" w:color="auto" w:fill="D9D9D9" w:themeFill="background1" w:themeFillShade="D9"/>
          </w:tcPr>
          <w:p w14:paraId="02BCCFFB" w14:textId="77777777" w:rsidR="00943ED5" w:rsidRDefault="00943ED5" w:rsidP="008740BD"/>
        </w:tc>
      </w:tr>
      <w:tr w:rsidR="00943ED5" w14:paraId="637D0232" w14:textId="77777777" w:rsidTr="008740BD">
        <w:tc>
          <w:tcPr>
            <w:tcW w:w="1809" w:type="dxa"/>
          </w:tcPr>
          <w:p w14:paraId="729222B8" w14:textId="77777777" w:rsidR="00943ED5" w:rsidRPr="0081387A" w:rsidRDefault="00943ED5" w:rsidP="008740BD">
            <w:pPr>
              <w:rPr>
                <w:b/>
              </w:rPr>
            </w:pPr>
          </w:p>
        </w:tc>
        <w:tc>
          <w:tcPr>
            <w:tcW w:w="8480" w:type="dxa"/>
          </w:tcPr>
          <w:p w14:paraId="6B4ADB23" w14:textId="77777777" w:rsidR="00943ED5" w:rsidRPr="0081387A" w:rsidRDefault="00943ED5" w:rsidP="008740BD">
            <w:pPr>
              <w:rPr>
                <w:i/>
                <w:u w:val="single"/>
              </w:rPr>
            </w:pPr>
            <w:r w:rsidRPr="0081387A">
              <w:rPr>
                <w:i/>
                <w:u w:val="single"/>
              </w:rPr>
              <w:t>Résumé du projet</w:t>
            </w:r>
            <w:r w:rsidRPr="00EF6137">
              <w:rPr>
                <w:i/>
              </w:rPr>
              <w:t xml:space="preserve"> : </w:t>
            </w:r>
            <w:r w:rsidRPr="0081387A">
              <w:rPr>
                <w:i/>
              </w:rPr>
              <w:t>max 5 lignes</w:t>
            </w:r>
          </w:p>
          <w:p w14:paraId="31C5B5F1" w14:textId="77777777" w:rsidR="00943ED5" w:rsidRDefault="00943ED5" w:rsidP="008740BD"/>
          <w:p w14:paraId="08E1AB81" w14:textId="77777777" w:rsidR="00943ED5" w:rsidRDefault="00943ED5" w:rsidP="008740BD"/>
          <w:p w14:paraId="547D3C3E" w14:textId="77777777" w:rsidR="00943ED5" w:rsidRDefault="00943ED5" w:rsidP="008740BD"/>
        </w:tc>
      </w:tr>
      <w:tr w:rsidR="00943ED5" w14:paraId="5BB5C59F" w14:textId="77777777" w:rsidTr="008740BD">
        <w:tc>
          <w:tcPr>
            <w:tcW w:w="1809" w:type="dxa"/>
          </w:tcPr>
          <w:p w14:paraId="4DCA12AD" w14:textId="77777777" w:rsidR="00943ED5" w:rsidRPr="0081387A" w:rsidRDefault="00943ED5" w:rsidP="008740BD">
            <w:pPr>
              <w:rPr>
                <w:b/>
              </w:rPr>
            </w:pPr>
          </w:p>
        </w:tc>
        <w:tc>
          <w:tcPr>
            <w:tcW w:w="8480" w:type="dxa"/>
          </w:tcPr>
          <w:p w14:paraId="5C3B60DF" w14:textId="6C0BB358" w:rsidR="00943ED5" w:rsidRDefault="00943ED5" w:rsidP="008740BD">
            <w:r>
              <w:rPr>
                <w:i/>
                <w:u w:val="single"/>
              </w:rPr>
              <w:t>Enjeu socio-économique</w:t>
            </w:r>
            <w:r w:rsidR="00EF6137">
              <w:rPr>
                <w:i/>
                <w:u w:val="single"/>
              </w:rPr>
              <w:t xml:space="preserve"> </w:t>
            </w:r>
            <w:r w:rsidRPr="00EF6137">
              <w:rPr>
                <w:i/>
              </w:rPr>
              <w:t xml:space="preserve">: </w:t>
            </w:r>
            <w:r w:rsidRPr="0081387A">
              <w:rPr>
                <w:i/>
              </w:rPr>
              <w:t>max 5 lignes</w:t>
            </w:r>
          </w:p>
          <w:p w14:paraId="6D0025AC" w14:textId="77777777" w:rsidR="00943ED5" w:rsidRPr="0081387A" w:rsidRDefault="00943ED5" w:rsidP="008740BD">
            <w:pPr>
              <w:rPr>
                <w:i/>
              </w:rPr>
            </w:pPr>
            <w:r>
              <w:rPr>
                <w:i/>
              </w:rPr>
              <w:t>Capacité de l’offre innovante à satisfaire un besoin de porteurs d’enjeux</w:t>
            </w:r>
          </w:p>
          <w:p w14:paraId="39B22F72" w14:textId="77777777" w:rsidR="00943ED5" w:rsidRDefault="00943ED5" w:rsidP="008740BD"/>
          <w:p w14:paraId="03D2FAEA" w14:textId="77777777" w:rsidR="00943ED5" w:rsidRDefault="00943ED5" w:rsidP="008740BD"/>
          <w:p w14:paraId="4FF095F5" w14:textId="77777777" w:rsidR="00943ED5" w:rsidRDefault="00943ED5" w:rsidP="008740BD"/>
        </w:tc>
      </w:tr>
      <w:tr w:rsidR="00943ED5" w14:paraId="5DE3BFD3" w14:textId="77777777" w:rsidTr="008740BD">
        <w:tc>
          <w:tcPr>
            <w:tcW w:w="1809" w:type="dxa"/>
          </w:tcPr>
          <w:p w14:paraId="676B5AFF" w14:textId="77777777" w:rsidR="00943ED5" w:rsidRPr="0081387A" w:rsidRDefault="00943ED5" w:rsidP="008740BD">
            <w:pPr>
              <w:rPr>
                <w:b/>
              </w:rPr>
            </w:pPr>
          </w:p>
        </w:tc>
        <w:tc>
          <w:tcPr>
            <w:tcW w:w="8480" w:type="dxa"/>
          </w:tcPr>
          <w:p w14:paraId="1C8EDA9B" w14:textId="77777777" w:rsidR="00943ED5" w:rsidRPr="0081387A" w:rsidRDefault="00943ED5" w:rsidP="008740BD">
            <w:pPr>
              <w:rPr>
                <w:i/>
                <w:u w:val="single"/>
              </w:rPr>
            </w:pPr>
            <w:r w:rsidRPr="0081387A">
              <w:rPr>
                <w:i/>
                <w:u w:val="single"/>
              </w:rPr>
              <w:t>Description du processus de conception et l’offre innovante</w:t>
            </w:r>
            <w:r w:rsidRPr="00EF6137">
              <w:rPr>
                <w:i/>
              </w:rPr>
              <w:t xml:space="preserve"> : </w:t>
            </w:r>
            <w:r w:rsidRPr="0081387A">
              <w:rPr>
                <w:i/>
              </w:rPr>
              <w:t xml:space="preserve">max </w:t>
            </w:r>
            <w:r>
              <w:rPr>
                <w:i/>
              </w:rPr>
              <w:t>15</w:t>
            </w:r>
            <w:r w:rsidRPr="0081387A">
              <w:rPr>
                <w:i/>
              </w:rPr>
              <w:t xml:space="preserve"> lignes</w:t>
            </w:r>
          </w:p>
          <w:p w14:paraId="2F652A5A" w14:textId="77777777" w:rsidR="00943ED5" w:rsidRPr="0081387A" w:rsidRDefault="00943ED5" w:rsidP="008740BD">
            <w:pPr>
              <w:rPr>
                <w:i/>
              </w:rPr>
            </w:pPr>
            <w:r w:rsidRPr="0081387A">
              <w:rPr>
                <w:i/>
              </w:rPr>
              <w:t xml:space="preserve">Introduire les étapes clefs qui ont permis de passer du </w:t>
            </w:r>
            <w:r>
              <w:rPr>
                <w:i/>
              </w:rPr>
              <w:t>« </w:t>
            </w:r>
            <w:r w:rsidRPr="0081387A">
              <w:rPr>
                <w:i/>
              </w:rPr>
              <w:t>rêve à la réalité</w:t>
            </w:r>
            <w:r>
              <w:rPr>
                <w:i/>
              </w:rPr>
              <w:t> »</w:t>
            </w:r>
          </w:p>
          <w:p w14:paraId="57168175" w14:textId="77777777" w:rsidR="00943ED5" w:rsidRDefault="00943ED5" w:rsidP="008740BD"/>
          <w:p w14:paraId="15713947" w14:textId="77777777" w:rsidR="00943ED5" w:rsidRDefault="00943ED5" w:rsidP="008740BD"/>
          <w:p w14:paraId="33AF0F1E" w14:textId="77777777" w:rsidR="00943ED5" w:rsidRDefault="00943ED5" w:rsidP="008740BD"/>
        </w:tc>
      </w:tr>
      <w:tr w:rsidR="00943ED5" w14:paraId="618F2056" w14:textId="77777777" w:rsidTr="008740BD">
        <w:tc>
          <w:tcPr>
            <w:tcW w:w="1809" w:type="dxa"/>
          </w:tcPr>
          <w:p w14:paraId="0542D7E6" w14:textId="77777777" w:rsidR="00943ED5" w:rsidRPr="0081387A" w:rsidRDefault="00943ED5" w:rsidP="008740BD">
            <w:pPr>
              <w:rPr>
                <w:b/>
              </w:rPr>
            </w:pPr>
          </w:p>
        </w:tc>
        <w:tc>
          <w:tcPr>
            <w:tcW w:w="8480" w:type="dxa"/>
          </w:tcPr>
          <w:p w14:paraId="706148A6" w14:textId="77777777" w:rsidR="00943ED5" w:rsidRPr="0081387A" w:rsidRDefault="00943ED5" w:rsidP="008740B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Présenter les difficultés et les réponses apportées</w:t>
            </w:r>
            <w:r w:rsidRPr="00EF6137">
              <w:rPr>
                <w:i/>
              </w:rPr>
              <w:t xml:space="preserve"> : </w:t>
            </w:r>
            <w:r w:rsidRPr="0081387A">
              <w:rPr>
                <w:i/>
              </w:rPr>
              <w:t xml:space="preserve">max </w:t>
            </w:r>
            <w:r>
              <w:rPr>
                <w:i/>
              </w:rPr>
              <w:t>15</w:t>
            </w:r>
            <w:r w:rsidRPr="0081387A">
              <w:rPr>
                <w:i/>
              </w:rPr>
              <w:t xml:space="preserve"> lignes</w:t>
            </w:r>
          </w:p>
          <w:p w14:paraId="5F2D0E0D" w14:textId="7BA4ABC0" w:rsidR="00943ED5" w:rsidRPr="003A0E4F" w:rsidRDefault="00943ED5" w:rsidP="008740BD">
            <w:pPr>
              <w:rPr>
                <w:i/>
              </w:rPr>
            </w:pPr>
            <w:r w:rsidRPr="003A0E4F">
              <w:rPr>
                <w:i/>
              </w:rPr>
              <w:t>Ressources (humaines, financières…</w:t>
            </w:r>
            <w:r>
              <w:rPr>
                <w:i/>
              </w:rPr>
              <w:t xml:space="preserve">) organisation, </w:t>
            </w:r>
            <w:r w:rsidR="00EF6137">
              <w:rPr>
                <w:i/>
              </w:rPr>
              <w:t>stratégie</w:t>
            </w:r>
            <w:r w:rsidR="00EF6137" w:rsidRPr="003A0E4F">
              <w:rPr>
                <w:i/>
              </w:rPr>
              <w:t>, …</w:t>
            </w:r>
          </w:p>
          <w:p w14:paraId="5E80EB67" w14:textId="77777777" w:rsidR="00943ED5" w:rsidRDefault="00943ED5" w:rsidP="008740BD"/>
          <w:p w14:paraId="12D3B0BA" w14:textId="77777777" w:rsidR="00943ED5" w:rsidRDefault="00943ED5" w:rsidP="008740BD"/>
          <w:p w14:paraId="5E2F8F08" w14:textId="77777777" w:rsidR="00943ED5" w:rsidRDefault="00943ED5" w:rsidP="008740BD"/>
        </w:tc>
      </w:tr>
      <w:tr w:rsidR="00943ED5" w14:paraId="01063ED5" w14:textId="77777777" w:rsidTr="008740BD">
        <w:tc>
          <w:tcPr>
            <w:tcW w:w="1809" w:type="dxa"/>
          </w:tcPr>
          <w:p w14:paraId="4AD87BCD" w14:textId="77777777" w:rsidR="00943ED5" w:rsidRPr="0081387A" w:rsidRDefault="00943ED5" w:rsidP="008740BD">
            <w:pPr>
              <w:rPr>
                <w:b/>
              </w:rPr>
            </w:pPr>
          </w:p>
        </w:tc>
        <w:tc>
          <w:tcPr>
            <w:tcW w:w="8480" w:type="dxa"/>
          </w:tcPr>
          <w:p w14:paraId="6E124B46" w14:textId="77777777" w:rsidR="00943ED5" w:rsidRPr="003A0E4F" w:rsidRDefault="00943ED5" w:rsidP="008740BD">
            <w:pPr>
              <w:rPr>
                <w:i/>
                <w:u w:val="single"/>
              </w:rPr>
            </w:pPr>
            <w:r w:rsidRPr="003A0E4F">
              <w:rPr>
                <w:i/>
                <w:u w:val="single"/>
              </w:rPr>
              <w:t xml:space="preserve">Commenter l’écart à la trajectoire </w:t>
            </w:r>
            <w:r>
              <w:rPr>
                <w:i/>
                <w:u w:val="single"/>
              </w:rPr>
              <w:t>« </w:t>
            </w:r>
            <w:r w:rsidRPr="003A0E4F">
              <w:rPr>
                <w:i/>
                <w:u w:val="single"/>
              </w:rPr>
              <w:t>théorique</w:t>
            </w:r>
            <w:r>
              <w:rPr>
                <w:i/>
                <w:u w:val="single"/>
              </w:rPr>
              <w:t> »</w:t>
            </w:r>
            <w:r w:rsidRPr="00EF6137">
              <w:rPr>
                <w:i/>
              </w:rPr>
              <w:t xml:space="preserve"> : </w:t>
            </w:r>
            <w:r w:rsidRPr="0081387A">
              <w:rPr>
                <w:i/>
              </w:rPr>
              <w:t xml:space="preserve">max </w:t>
            </w:r>
            <w:r>
              <w:rPr>
                <w:i/>
              </w:rPr>
              <w:t>10</w:t>
            </w:r>
            <w:r w:rsidRPr="0081387A">
              <w:rPr>
                <w:i/>
              </w:rPr>
              <w:t xml:space="preserve"> lignes</w:t>
            </w:r>
          </w:p>
          <w:p w14:paraId="4EDEBA89" w14:textId="77777777" w:rsidR="00943ED5" w:rsidRPr="00614DB4" w:rsidRDefault="00943ED5" w:rsidP="008740BD">
            <w:pPr>
              <w:rPr>
                <w:i/>
              </w:rPr>
            </w:pPr>
            <w:r w:rsidRPr="00614DB4">
              <w:rPr>
                <w:i/>
              </w:rPr>
              <w:t>Evénements qui ont impacté le déroulement du processus d’innovation</w:t>
            </w:r>
          </w:p>
          <w:p w14:paraId="51A6E838" w14:textId="77777777" w:rsidR="00943ED5" w:rsidRDefault="00943ED5" w:rsidP="008740BD"/>
          <w:p w14:paraId="0B278D01" w14:textId="77777777" w:rsidR="00943ED5" w:rsidRDefault="00943ED5" w:rsidP="008740BD"/>
          <w:p w14:paraId="07591EFB" w14:textId="77777777" w:rsidR="00943ED5" w:rsidRDefault="00943ED5" w:rsidP="008740BD"/>
        </w:tc>
      </w:tr>
      <w:tr w:rsidR="00943ED5" w14:paraId="44166E9C" w14:textId="77777777" w:rsidTr="008740BD">
        <w:tc>
          <w:tcPr>
            <w:tcW w:w="1809" w:type="dxa"/>
          </w:tcPr>
          <w:p w14:paraId="67A514F8" w14:textId="77777777" w:rsidR="00943ED5" w:rsidRPr="0081387A" w:rsidRDefault="00943ED5" w:rsidP="008740BD">
            <w:pPr>
              <w:rPr>
                <w:b/>
              </w:rPr>
            </w:pPr>
          </w:p>
        </w:tc>
        <w:tc>
          <w:tcPr>
            <w:tcW w:w="8480" w:type="dxa"/>
          </w:tcPr>
          <w:p w14:paraId="432252A6" w14:textId="368EC69A" w:rsidR="00943ED5" w:rsidRPr="003A0E4F" w:rsidRDefault="00943ED5" w:rsidP="008740BD">
            <w:pPr>
              <w:rPr>
                <w:i/>
                <w:u w:val="single"/>
              </w:rPr>
            </w:pPr>
            <w:r w:rsidRPr="003A0E4F">
              <w:rPr>
                <w:i/>
                <w:u w:val="single"/>
              </w:rPr>
              <w:t>Statut et perspectives</w:t>
            </w:r>
            <w:r w:rsidR="00EF6137">
              <w:rPr>
                <w:i/>
              </w:rPr>
              <w:t xml:space="preserve"> : </w:t>
            </w:r>
            <w:r w:rsidRPr="0081387A">
              <w:rPr>
                <w:i/>
              </w:rPr>
              <w:t xml:space="preserve">max </w:t>
            </w:r>
            <w:r>
              <w:rPr>
                <w:i/>
              </w:rPr>
              <w:t>10</w:t>
            </w:r>
            <w:r w:rsidRPr="0081387A">
              <w:rPr>
                <w:i/>
              </w:rPr>
              <w:t xml:space="preserve"> lignes</w:t>
            </w:r>
          </w:p>
          <w:p w14:paraId="16C98678" w14:textId="77777777" w:rsidR="00943ED5" w:rsidRPr="00EF6536" w:rsidRDefault="00943ED5" w:rsidP="008740BD">
            <w:pPr>
              <w:rPr>
                <w:i/>
              </w:rPr>
            </w:pPr>
            <w:r w:rsidRPr="00EF6536">
              <w:rPr>
                <w:i/>
              </w:rPr>
              <w:t>Commentaire sur l’état actuel du projet</w:t>
            </w:r>
          </w:p>
          <w:p w14:paraId="4C386D1B" w14:textId="77777777" w:rsidR="00943ED5" w:rsidRDefault="00943ED5" w:rsidP="008740BD"/>
          <w:p w14:paraId="2BBE7189" w14:textId="77777777" w:rsidR="00943ED5" w:rsidRDefault="00943ED5" w:rsidP="008740BD"/>
        </w:tc>
      </w:tr>
    </w:tbl>
    <w:p w14:paraId="65D4D1C4" w14:textId="1545F7B1" w:rsidR="00CC457D" w:rsidRDefault="00943ED5" w:rsidP="00943ED5">
      <w:pPr>
        <w:ind w:right="-901"/>
      </w:pPr>
      <w:r>
        <w:t xml:space="preserve"> </w:t>
      </w:r>
    </w:p>
    <w:p w14:paraId="383C02DD" w14:textId="74414189" w:rsidR="00DC38E8" w:rsidRDefault="00DC38E8" w:rsidP="00943ED5">
      <w:pPr>
        <w:ind w:right="-901"/>
      </w:pPr>
    </w:p>
    <w:p w14:paraId="2EE8C8AA" w14:textId="291BF234" w:rsidR="00DC38E8" w:rsidRDefault="00DC38E8" w:rsidP="00943ED5">
      <w:pPr>
        <w:ind w:right="-901"/>
      </w:pPr>
    </w:p>
    <w:sectPr w:rsidR="00DC38E8" w:rsidSect="0074635B">
      <w:headerReference w:type="default" r:id="rId12"/>
      <w:headerReference w:type="first" r:id="rId13"/>
      <w:pgSz w:w="11900" w:h="16840"/>
      <w:pgMar w:top="1417" w:right="418" w:bottom="709" w:left="759" w:header="708" w:footer="3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D244" w14:textId="77777777" w:rsidR="008D7C8F" w:rsidRDefault="008D7C8F" w:rsidP="008A08DF">
      <w:r>
        <w:separator/>
      </w:r>
    </w:p>
  </w:endnote>
  <w:endnote w:type="continuationSeparator" w:id="0">
    <w:p w14:paraId="3AA53A9C" w14:textId="77777777" w:rsidR="008D7C8F" w:rsidRDefault="008D7C8F" w:rsidP="008A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57E8" w14:textId="180BD29B" w:rsidR="0001340F" w:rsidRDefault="0001340F">
    <w:pPr>
      <w:pStyle w:val="Pieddepage"/>
      <w:jc w:val="right"/>
    </w:pPr>
  </w:p>
  <w:p w14:paraId="710BA942" w14:textId="77777777" w:rsidR="0001340F" w:rsidRDefault="000134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DE75" w14:textId="703F7840" w:rsidR="0074635B" w:rsidRPr="0074635B" w:rsidRDefault="0074635B">
    <w:pPr>
      <w:pStyle w:val="Pieddepage"/>
      <w:rPr>
        <w:b/>
      </w:rPr>
    </w:pPr>
    <w:r w:rsidRPr="0074635B">
      <w:rPr>
        <w:b/>
        <w:color w:val="538135" w:themeColor="accent6" w:themeShade="BF"/>
      </w:rPr>
      <w:t>Trophée de l’innovation – Séminaire Carnot M.I.N.E.S 29-20 novembre 2016</w:t>
    </w:r>
    <w:r w:rsidRPr="0074635B">
      <w:rPr>
        <w:b/>
      </w:rPr>
      <w:tab/>
    </w:r>
    <w:r>
      <w:rPr>
        <w:b/>
      </w:rPr>
      <w:tab/>
    </w:r>
    <w:r>
      <w:rPr>
        <w:b/>
      </w:rPr>
      <w:tab/>
    </w:r>
    <w:r w:rsidRPr="0074635B">
      <w:rPr>
        <w:b/>
      </w:rPr>
      <w:fldChar w:fldCharType="begin"/>
    </w:r>
    <w:r w:rsidRPr="0074635B">
      <w:rPr>
        <w:b/>
      </w:rPr>
      <w:instrText>PAGE   \* MERGEFORMAT</w:instrText>
    </w:r>
    <w:r w:rsidRPr="0074635B">
      <w:rPr>
        <w:b/>
      </w:rPr>
      <w:fldChar w:fldCharType="separate"/>
    </w:r>
    <w:r w:rsidR="00186666">
      <w:rPr>
        <w:b/>
        <w:noProof/>
      </w:rPr>
      <w:t>1</w:t>
    </w:r>
    <w:r w:rsidRPr="0074635B">
      <w:rPr>
        <w:b/>
      </w:rPr>
      <w:fldChar w:fldCharType="end"/>
    </w:r>
    <w:r w:rsidRPr="0074635B">
      <w:rPr>
        <w:b/>
      </w:rPr>
      <w:tab/>
    </w:r>
    <w:r w:rsidRPr="0074635B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91FD" w14:textId="77777777" w:rsidR="008D7C8F" w:rsidRDefault="008D7C8F" w:rsidP="008A08DF">
      <w:r>
        <w:separator/>
      </w:r>
    </w:p>
  </w:footnote>
  <w:footnote w:type="continuationSeparator" w:id="0">
    <w:p w14:paraId="3B13614A" w14:textId="77777777" w:rsidR="008D7C8F" w:rsidRDefault="008D7C8F" w:rsidP="008A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2C58" w14:textId="5AEAE2F1" w:rsidR="005C2266" w:rsidRDefault="0074635B" w:rsidP="00715869">
    <w:pPr>
      <w:jc w:val="center"/>
      <w:rPr>
        <w:b/>
        <w:sz w:val="28"/>
      </w:rPr>
    </w:pPr>
    <w:r>
      <w:rPr>
        <w:noProof/>
        <w:lang w:eastAsia="fr-FR"/>
      </w:rPr>
      <w:drawing>
        <wp:inline distT="0" distB="0" distL="0" distR="0" wp14:anchorId="6159F86F" wp14:editId="00111CC8">
          <wp:extent cx="6809105" cy="3801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380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7C8CC" w14:textId="3D592B8E" w:rsidR="005C2266" w:rsidRDefault="005C2266" w:rsidP="007463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6C4E" w14:textId="7626DD16" w:rsidR="0074635B" w:rsidRPr="0074635B" w:rsidRDefault="0074635B" w:rsidP="0074635B">
    <w:pPr>
      <w:pStyle w:val="En-tte"/>
      <w:tabs>
        <w:tab w:val="clear" w:pos="4536"/>
        <w:tab w:val="clear" w:pos="9072"/>
      </w:tabs>
      <w:rPr>
        <w:color w:val="006600"/>
      </w:rPr>
    </w:pPr>
    <w:r>
      <w:rPr>
        <w:color w:val="0066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9456" w14:textId="1ED227BE" w:rsidR="00DC38E8" w:rsidRPr="00DC38E8" w:rsidRDefault="00DC38E8" w:rsidP="00DC38E8">
    <w:pPr>
      <w:rPr>
        <w:b/>
        <w:sz w:val="28"/>
      </w:rPr>
    </w:pPr>
    <w:r>
      <w:rPr>
        <w:b/>
        <w:noProof/>
        <w:sz w:val="36"/>
        <w:szCs w:val="36"/>
        <w:lang w:eastAsia="fr-FR"/>
      </w:rPr>
      <w:drawing>
        <wp:inline distT="0" distB="0" distL="0" distR="0" wp14:anchorId="67E8CA56" wp14:editId="36F38FB7">
          <wp:extent cx="1956867" cy="795554"/>
          <wp:effectExtent l="0" t="0" r="5715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NOT_1105_M.I.N.E.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732" cy="80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3F0B" w14:textId="0264543D" w:rsidR="0074635B" w:rsidRPr="0074635B" w:rsidRDefault="0074635B" w:rsidP="0074635B">
    <w:pPr>
      <w:pStyle w:val="En-tte"/>
      <w:tabs>
        <w:tab w:val="clear" w:pos="4536"/>
        <w:tab w:val="clear" w:pos="9072"/>
      </w:tabs>
      <w:rPr>
        <w:color w:val="006600"/>
      </w:rPr>
    </w:pPr>
    <w:r>
      <w:rPr>
        <w:noProof/>
        <w:color w:val="006600"/>
        <w:lang w:eastAsia="fr-FR"/>
      </w:rPr>
      <w:drawing>
        <wp:inline distT="0" distB="0" distL="0" distR="0" wp14:anchorId="5E006CA5" wp14:editId="09DAE55F">
          <wp:extent cx="1530626" cy="622101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RNOT_1105_M.I.N.E.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45" cy="63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66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1F2"/>
    <w:multiLevelType w:val="hybridMultilevel"/>
    <w:tmpl w:val="CFE03D2A"/>
    <w:lvl w:ilvl="0" w:tplc="5FB61D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15E"/>
    <w:multiLevelType w:val="hybridMultilevel"/>
    <w:tmpl w:val="2BAA79AA"/>
    <w:lvl w:ilvl="0" w:tplc="7BBE8C8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5B2"/>
    <w:multiLevelType w:val="hybridMultilevel"/>
    <w:tmpl w:val="5A001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01F1"/>
    <w:multiLevelType w:val="hybridMultilevel"/>
    <w:tmpl w:val="3006BFC2"/>
    <w:lvl w:ilvl="0" w:tplc="16BC9C3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51C"/>
    <w:multiLevelType w:val="hybridMultilevel"/>
    <w:tmpl w:val="FC5C1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657C"/>
    <w:multiLevelType w:val="hybridMultilevel"/>
    <w:tmpl w:val="DB0E3712"/>
    <w:lvl w:ilvl="0" w:tplc="14927572">
      <w:start w:val="29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E7"/>
    <w:rsid w:val="0001340F"/>
    <w:rsid w:val="00055F08"/>
    <w:rsid w:val="000979B7"/>
    <w:rsid w:val="000A249D"/>
    <w:rsid w:val="000B7821"/>
    <w:rsid w:val="000C75FE"/>
    <w:rsid w:val="000F5595"/>
    <w:rsid w:val="001070C2"/>
    <w:rsid w:val="00123AED"/>
    <w:rsid w:val="00186666"/>
    <w:rsid w:val="001E2C60"/>
    <w:rsid w:val="001F0B58"/>
    <w:rsid w:val="00287468"/>
    <w:rsid w:val="002B00F5"/>
    <w:rsid w:val="002D5F51"/>
    <w:rsid w:val="00331AC2"/>
    <w:rsid w:val="003D060F"/>
    <w:rsid w:val="003D0E73"/>
    <w:rsid w:val="003D35E8"/>
    <w:rsid w:val="004C36E7"/>
    <w:rsid w:val="005C2266"/>
    <w:rsid w:val="00611969"/>
    <w:rsid w:val="006228B3"/>
    <w:rsid w:val="00651805"/>
    <w:rsid w:val="00652B34"/>
    <w:rsid w:val="006E7C97"/>
    <w:rsid w:val="006F081E"/>
    <w:rsid w:val="00715869"/>
    <w:rsid w:val="0074635B"/>
    <w:rsid w:val="0075317E"/>
    <w:rsid w:val="007C7EFE"/>
    <w:rsid w:val="00816179"/>
    <w:rsid w:val="00842EE7"/>
    <w:rsid w:val="00874F7E"/>
    <w:rsid w:val="0088192D"/>
    <w:rsid w:val="00881E60"/>
    <w:rsid w:val="008A08DF"/>
    <w:rsid w:val="008B0EB3"/>
    <w:rsid w:val="008D0A14"/>
    <w:rsid w:val="008D7C8F"/>
    <w:rsid w:val="00922804"/>
    <w:rsid w:val="00940CD4"/>
    <w:rsid w:val="00943ED5"/>
    <w:rsid w:val="00980966"/>
    <w:rsid w:val="009B3079"/>
    <w:rsid w:val="009E54D6"/>
    <w:rsid w:val="00A11626"/>
    <w:rsid w:val="00A538DD"/>
    <w:rsid w:val="00A777E5"/>
    <w:rsid w:val="00B87E6C"/>
    <w:rsid w:val="00B95680"/>
    <w:rsid w:val="00C21634"/>
    <w:rsid w:val="00C26B61"/>
    <w:rsid w:val="00C42563"/>
    <w:rsid w:val="00C51AED"/>
    <w:rsid w:val="00C674CE"/>
    <w:rsid w:val="00CC457D"/>
    <w:rsid w:val="00CF7263"/>
    <w:rsid w:val="00D0142C"/>
    <w:rsid w:val="00D75DA1"/>
    <w:rsid w:val="00DB0261"/>
    <w:rsid w:val="00DB06DC"/>
    <w:rsid w:val="00DC38E8"/>
    <w:rsid w:val="00EA210E"/>
    <w:rsid w:val="00EB6401"/>
    <w:rsid w:val="00EF6137"/>
    <w:rsid w:val="00F52C7D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82CF6"/>
  <w15:docId w15:val="{B011B829-73E6-4E22-B61B-30DF04E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79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8DF"/>
  </w:style>
  <w:style w:type="paragraph" w:styleId="Pieddepage">
    <w:name w:val="footer"/>
    <w:basedOn w:val="Normal"/>
    <w:link w:val="PieddepageCar"/>
    <w:uiPriority w:val="99"/>
    <w:unhideWhenUsed/>
    <w:rsid w:val="008A0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8DF"/>
  </w:style>
  <w:style w:type="paragraph" w:styleId="Textedebulles">
    <w:name w:val="Balloon Text"/>
    <w:basedOn w:val="Normal"/>
    <w:link w:val="TextedebullesCar"/>
    <w:uiPriority w:val="99"/>
    <w:semiHidden/>
    <w:unhideWhenUsed/>
    <w:rsid w:val="004C36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E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22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2266"/>
  </w:style>
  <w:style w:type="character" w:customStyle="1" w:styleId="CommentaireCar">
    <w:name w:val="Commentaire Car"/>
    <w:basedOn w:val="Policepardfaut"/>
    <w:link w:val="Commentaire"/>
    <w:uiPriority w:val="99"/>
    <w:semiHidden/>
    <w:rsid w:val="005C22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226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2266"/>
    <w:rPr>
      <w:b/>
      <w:bCs/>
      <w:sz w:val="20"/>
      <w:szCs w:val="20"/>
    </w:rPr>
  </w:style>
  <w:style w:type="character" w:customStyle="1" w:styleId="importantdata">
    <w:name w:val="importantdata"/>
    <w:basedOn w:val="Policepardfaut"/>
    <w:rsid w:val="00611969"/>
  </w:style>
  <w:style w:type="character" w:styleId="Lienhypertexte">
    <w:name w:val="Hyperlink"/>
    <w:basedOn w:val="Policepardfaut"/>
    <w:uiPriority w:val="99"/>
    <w:unhideWhenUsed/>
    <w:rsid w:val="0061196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F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8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yamina.moumni@mines-paristech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2203</Characters>
  <Application>Microsoft Office Word</Application>
  <DocSecurity>0</DocSecurity>
  <Lines>75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Agnès Laboudigue</cp:lastModifiedBy>
  <cp:revision>8</cp:revision>
  <cp:lastPrinted>2016-10-28T11:30:00Z</cp:lastPrinted>
  <dcterms:created xsi:type="dcterms:W3CDTF">2016-10-31T09:58:00Z</dcterms:created>
  <dcterms:modified xsi:type="dcterms:W3CDTF">2016-11-02T10:03:00Z</dcterms:modified>
</cp:coreProperties>
</file>